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0154" w14:textId="7D7F3449" w:rsidR="00657217" w:rsidRPr="00657217" w:rsidRDefault="00657217" w:rsidP="00657217">
      <w:pPr>
        <w:spacing w:after="0"/>
        <w:ind w:firstLine="709"/>
        <w:jc w:val="both"/>
        <w:rPr>
          <w:b/>
          <w:bCs/>
          <w:lang w:val="en-US"/>
        </w:rPr>
      </w:pPr>
      <w:bookmarkStart w:id="0" w:name="_GoBack"/>
      <w:bookmarkEnd w:id="0"/>
      <w:r w:rsidRPr="00657217">
        <w:rPr>
          <w:b/>
          <w:bCs/>
          <w:lang w:val="en-US"/>
        </w:rPr>
        <w:t>Literature:</w:t>
      </w:r>
    </w:p>
    <w:p w14:paraId="6910E7BA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1. Vaughn L. Concise Guide to Critical Thinking. 2-nd Edition,</w:t>
      </w:r>
    </w:p>
    <w:p w14:paraId="4896C035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2020, 368 pp.</w:t>
      </w:r>
    </w:p>
    <w:p w14:paraId="12DF9DC1" w14:textId="40CF7728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2 Morrow D.R., Weston A. A Workbook for Arguments: A Complete Course in Critical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Thinking 3-rd Edition, 2019, 563 pp.</w:t>
      </w:r>
    </w:p>
    <w:p w14:paraId="342EE552" w14:textId="1615FA6A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 xml:space="preserve">3 </w:t>
      </w:r>
      <w:proofErr w:type="spellStart"/>
      <w:r w:rsidRPr="00657217">
        <w:rPr>
          <w:lang w:val="en-US"/>
        </w:rPr>
        <w:t>Golard</w:t>
      </w:r>
      <w:proofErr w:type="spellEnd"/>
      <w:r w:rsidRPr="00657217">
        <w:rPr>
          <w:lang w:val="en-US"/>
        </w:rPr>
        <w:t xml:space="preserve"> A. A field guide to thinking errors: Using neuroscience to classify, avoid, and exploit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our biases. 2021, 260 pp.</w:t>
      </w:r>
    </w:p>
    <w:p w14:paraId="06203C81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 xml:space="preserve">4 </w:t>
      </w:r>
      <w:proofErr w:type="spellStart"/>
      <w:r w:rsidRPr="00657217">
        <w:rPr>
          <w:lang w:val="en-US"/>
        </w:rPr>
        <w:t>Potochnik</w:t>
      </w:r>
      <w:proofErr w:type="spellEnd"/>
      <w:r w:rsidRPr="00657217">
        <w:rPr>
          <w:lang w:val="en-US"/>
        </w:rPr>
        <w:t xml:space="preserve">, A., Colombo M., Wright C. Recipes for Science, </w:t>
      </w:r>
      <w:proofErr w:type="spellStart"/>
      <w:r w:rsidRPr="00657217">
        <w:rPr>
          <w:lang w:val="en-US"/>
        </w:rPr>
        <w:t>Taylor&amp;Francis</w:t>
      </w:r>
      <w:proofErr w:type="spellEnd"/>
      <w:r w:rsidRPr="00657217">
        <w:rPr>
          <w:lang w:val="en-US"/>
        </w:rPr>
        <w:t>, 2019, 327 pp.</w:t>
      </w:r>
    </w:p>
    <w:p w14:paraId="183FAB7E" w14:textId="4DDB8E4C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 xml:space="preserve">5 Meltzoff, J. and H. Cooper. Critical Thinking about Research (2-nd </w:t>
      </w:r>
      <w:proofErr w:type="spellStart"/>
      <w:r w:rsidRPr="00657217">
        <w:rPr>
          <w:lang w:val="en-US"/>
        </w:rPr>
        <w:t>editon</w:t>
      </w:r>
      <w:proofErr w:type="spellEnd"/>
      <w:r w:rsidRPr="00657217">
        <w:rPr>
          <w:lang w:val="en-US"/>
        </w:rPr>
        <w:t>).APA (Amazon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Kindle), 2018, 335 pp.</w:t>
      </w:r>
    </w:p>
    <w:p w14:paraId="1D3E622F" w14:textId="71BBEAED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 xml:space="preserve">6 </w:t>
      </w:r>
      <w:proofErr w:type="spellStart"/>
      <w:r w:rsidRPr="00657217">
        <w:rPr>
          <w:lang w:val="en-US"/>
        </w:rPr>
        <w:t>Rurherford</w:t>
      </w:r>
      <w:proofErr w:type="spellEnd"/>
      <w:r w:rsidRPr="00657217">
        <w:rPr>
          <w:lang w:val="en-US"/>
        </w:rPr>
        <w:t xml:space="preserve">, A. Critical </w:t>
      </w:r>
      <w:proofErr w:type="spellStart"/>
      <w:r w:rsidRPr="00657217">
        <w:rPr>
          <w:lang w:val="en-US"/>
        </w:rPr>
        <w:t>thinkers:methods</w:t>
      </w:r>
      <w:proofErr w:type="spellEnd"/>
      <w:r w:rsidRPr="00657217">
        <w:rPr>
          <w:lang w:val="en-US"/>
        </w:rPr>
        <w:t xml:space="preserve"> for clear thinking and analysis in everyday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situations from the greatest thinkers in history. Amazon (Great of Kindle Edition), 2018, 173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pp.</w:t>
      </w:r>
    </w:p>
    <w:p w14:paraId="047D4C61" w14:textId="4C8ED5E0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 xml:space="preserve">7 </w:t>
      </w:r>
      <w:proofErr w:type="spellStart"/>
      <w:r w:rsidRPr="00657217">
        <w:rPr>
          <w:lang w:val="en-US"/>
        </w:rPr>
        <w:t>Aytasheva</w:t>
      </w:r>
      <w:proofErr w:type="spellEnd"/>
      <w:r w:rsidRPr="00657217">
        <w:rPr>
          <w:lang w:val="en-US"/>
        </w:rPr>
        <w:t xml:space="preserve"> Z.G. Concise Guidance for Biologists: Preparation of Scientific Publications and</w:t>
      </w:r>
      <w:r w:rsidRPr="00657217">
        <w:rPr>
          <w:lang w:val="en-US"/>
        </w:rPr>
        <w:t xml:space="preserve"> </w:t>
      </w:r>
      <w:r w:rsidRPr="00657217">
        <w:rPr>
          <w:lang w:val="en-US"/>
        </w:rPr>
        <w:t>Grant Proposals. Kazakh University, 2005, 47 p. (Rus.). and later editions of this guidebook.</w:t>
      </w:r>
    </w:p>
    <w:p w14:paraId="3860CDF3" w14:textId="5AC3F9EF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8 Dawkins R. The Oxford book of modern writing. 1st paper edition. Oxford University Press,</w:t>
      </w:r>
      <w:r>
        <w:t xml:space="preserve"> </w:t>
      </w:r>
      <w:r w:rsidRPr="00657217">
        <w:rPr>
          <w:lang w:val="en-US"/>
        </w:rPr>
        <w:t>2009, 419 pp.</w:t>
      </w:r>
    </w:p>
    <w:p w14:paraId="74C9B3AC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Internet resources:</w:t>
      </w:r>
    </w:p>
    <w:p w14:paraId="78FEC9DD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1. http://elibrary.kaznu.kz/ru</w:t>
      </w:r>
    </w:p>
    <w:p w14:paraId="61931134" w14:textId="70531C73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2.http://highered.mcgrawhill.com/sites/0767417399/student_view0/chapter1/web_links.html</w:t>
      </w:r>
    </w:p>
    <w:p w14:paraId="6207E3B6" w14:textId="40BE9551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3.http://wps.ablongman.com/long_aaron_lbb_2/22/5789/1482143.cw/index.html</w:t>
      </w:r>
    </w:p>
    <w:p w14:paraId="63B7A591" w14:textId="78184C05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4.http://college.cengage.com/english/chaffee/critical_thinking/2e/students/links/chap10.html</w:t>
      </w:r>
    </w:p>
    <w:p w14:paraId="17578D76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5. http://bmj.bmjjournals.com/collections/read.htm (how to read scientific papers)</w:t>
      </w:r>
    </w:p>
    <w:p w14:paraId="14DA9CEB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6. http://modeling.asu.edu/modeling/weblinks.html (weblink for the modelers)</w:t>
      </w:r>
    </w:p>
    <w:p w14:paraId="21C2ADED" w14:textId="77777777" w:rsidR="00657217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7. https://uk.pcmag.com/video-conferencing-software/141537/15-tips-to-make-meetings-moreaccessible-for-everyone</w:t>
      </w:r>
    </w:p>
    <w:p w14:paraId="12B5F668" w14:textId="44972CAC" w:rsidR="00F12C76" w:rsidRPr="00657217" w:rsidRDefault="00657217" w:rsidP="00657217">
      <w:pPr>
        <w:spacing w:after="0"/>
        <w:ind w:firstLine="709"/>
        <w:jc w:val="both"/>
        <w:rPr>
          <w:lang w:val="en-US"/>
        </w:rPr>
      </w:pPr>
      <w:r w:rsidRPr="00657217">
        <w:rPr>
          <w:lang w:val="en-US"/>
        </w:rPr>
        <w:t>8. https://opportunitiescorners.info/how-to-write-a-research-proposal-for-masters-and-phd/</w:t>
      </w:r>
    </w:p>
    <w:sectPr w:rsidR="00F12C76" w:rsidRPr="006572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C"/>
    <w:rsid w:val="00657217"/>
    <w:rsid w:val="006C0B77"/>
    <w:rsid w:val="008242FF"/>
    <w:rsid w:val="00870751"/>
    <w:rsid w:val="00922C48"/>
    <w:rsid w:val="00B915B7"/>
    <w:rsid w:val="00B93C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9893"/>
  <w15:chartTrackingRefBased/>
  <w15:docId w15:val="{60AD4E25-FA0F-4090-80F3-59824040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2023-02-09T17:08:00Z</dcterms:created>
  <dcterms:modified xsi:type="dcterms:W3CDTF">2023-02-09T17:09:00Z</dcterms:modified>
</cp:coreProperties>
</file>